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EF3F" w14:textId="77777777"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14:paraId="1BED266C" w14:textId="77777777" w:rsidR="000941A2" w:rsidRPr="000941A2" w:rsidRDefault="004819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14:paraId="73E7AB3D" w14:textId="77777777"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14:paraId="19A1313C" w14:textId="77777777" w:rsidR="00605489" w:rsidRPr="000941A2" w:rsidRDefault="008B4868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14:paraId="57EA77D4" w14:textId="77777777" w:rsidR="000941A2" w:rsidRDefault="000A2C6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</w:t>
      </w:r>
      <w:r w:rsidR="000941A2" w:rsidRPr="000941A2">
        <w:rPr>
          <w:sz w:val="24"/>
          <w:szCs w:val="24"/>
        </w:rPr>
        <w:t>0 pm</w:t>
      </w:r>
    </w:p>
    <w:p w14:paraId="5903E039" w14:textId="77777777" w:rsidR="00F11895" w:rsidRDefault="00F11895" w:rsidP="000941A2">
      <w:pPr>
        <w:spacing w:after="0" w:line="240" w:lineRule="auto"/>
        <w:rPr>
          <w:sz w:val="24"/>
          <w:szCs w:val="24"/>
        </w:rPr>
      </w:pPr>
    </w:p>
    <w:p w14:paraId="04BDCD3E" w14:textId="77777777" w:rsidR="00C055A3" w:rsidRDefault="00C055A3" w:rsidP="000941A2">
      <w:pPr>
        <w:spacing w:after="0" w:line="240" w:lineRule="auto"/>
        <w:rPr>
          <w:b/>
          <w:sz w:val="24"/>
          <w:szCs w:val="24"/>
        </w:rPr>
      </w:pPr>
    </w:p>
    <w:p w14:paraId="00777189" w14:textId="77777777" w:rsidR="00703DE1" w:rsidRDefault="00703DE1" w:rsidP="000941A2">
      <w:pPr>
        <w:spacing w:after="0" w:line="240" w:lineRule="auto"/>
        <w:rPr>
          <w:b/>
          <w:sz w:val="24"/>
          <w:szCs w:val="24"/>
        </w:rPr>
      </w:pPr>
    </w:p>
    <w:p w14:paraId="014B361E" w14:textId="77777777" w:rsidR="00F11895" w:rsidRDefault="00F11895" w:rsidP="000941A2">
      <w:pPr>
        <w:spacing w:after="0" w:line="240" w:lineRule="auto"/>
        <w:rPr>
          <w:sz w:val="24"/>
          <w:szCs w:val="24"/>
        </w:rPr>
      </w:pPr>
      <w:r w:rsidRPr="00C055A3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C055A3">
        <w:rPr>
          <w:b/>
          <w:sz w:val="24"/>
          <w:szCs w:val="24"/>
        </w:rPr>
        <w:t>Attendance</w:t>
      </w:r>
    </w:p>
    <w:p w14:paraId="3D67C9DB" w14:textId="77777777" w:rsidR="00C055A3" w:rsidRDefault="00C055A3" w:rsidP="000941A2">
      <w:pPr>
        <w:spacing w:after="0" w:line="240" w:lineRule="auto"/>
        <w:rPr>
          <w:sz w:val="24"/>
          <w:szCs w:val="24"/>
        </w:rPr>
      </w:pPr>
    </w:p>
    <w:p w14:paraId="51B7BB4C" w14:textId="77777777"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Chairman, Kim Tharpe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Casey</w:t>
      </w:r>
    </w:p>
    <w:p w14:paraId="109930F3" w14:textId="77777777"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Annie Kinser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1926">
        <w:rPr>
          <w:sz w:val="24"/>
          <w:szCs w:val="24"/>
        </w:rPr>
        <w:t xml:space="preserve">Secretary, </w:t>
      </w:r>
      <w:r>
        <w:rPr>
          <w:sz w:val="24"/>
          <w:szCs w:val="24"/>
        </w:rPr>
        <w:t>Chelsea Nolan</w:t>
      </w:r>
      <w:r w:rsidR="000A2C63">
        <w:rPr>
          <w:sz w:val="24"/>
          <w:szCs w:val="24"/>
        </w:rPr>
        <w:t xml:space="preserve"> (absent)</w:t>
      </w:r>
    </w:p>
    <w:p w14:paraId="5FF781B0" w14:textId="77777777" w:rsidR="00F11895" w:rsidRDefault="004819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</w:t>
      </w:r>
      <w:r w:rsidR="002B7280">
        <w:rPr>
          <w:sz w:val="24"/>
          <w:szCs w:val="24"/>
        </w:rPr>
        <w:t>A</w:t>
      </w:r>
      <w:r>
        <w:rPr>
          <w:sz w:val="24"/>
          <w:szCs w:val="24"/>
        </w:rPr>
        <w:t>ndre Knox</w:t>
      </w:r>
      <w:r w:rsidR="000D501B">
        <w:rPr>
          <w:sz w:val="24"/>
          <w:szCs w:val="24"/>
        </w:rPr>
        <w:t xml:space="preserve"> </w:t>
      </w:r>
      <w:r w:rsidR="008B4868">
        <w:rPr>
          <w:sz w:val="24"/>
          <w:szCs w:val="24"/>
        </w:rPr>
        <w:tab/>
      </w:r>
      <w:r w:rsidR="008B4868">
        <w:rPr>
          <w:sz w:val="24"/>
          <w:szCs w:val="24"/>
        </w:rPr>
        <w:tab/>
      </w:r>
      <w:r w:rsidR="008B4868">
        <w:rPr>
          <w:sz w:val="24"/>
          <w:szCs w:val="24"/>
        </w:rPr>
        <w:tab/>
      </w:r>
      <w:r w:rsidR="008B4868">
        <w:rPr>
          <w:sz w:val="24"/>
          <w:szCs w:val="24"/>
        </w:rPr>
        <w:tab/>
      </w:r>
      <w:r w:rsidR="008B4868">
        <w:rPr>
          <w:sz w:val="24"/>
          <w:szCs w:val="24"/>
        </w:rPr>
        <w:tab/>
        <w:t>Brian Morton</w:t>
      </w:r>
    </w:p>
    <w:p w14:paraId="35372B9C" w14:textId="77777777"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Faulkner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662">
        <w:rPr>
          <w:sz w:val="24"/>
          <w:szCs w:val="24"/>
        </w:rPr>
        <w:t xml:space="preserve">Ethan Moore </w:t>
      </w:r>
    </w:p>
    <w:p w14:paraId="2090BE04" w14:textId="77777777" w:rsidR="00A0432A" w:rsidRDefault="00775D79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 Hamann</w:t>
      </w:r>
      <w:r w:rsidR="00481926">
        <w:rPr>
          <w:sz w:val="24"/>
          <w:szCs w:val="24"/>
        </w:rPr>
        <w:tab/>
      </w:r>
      <w:r w:rsidR="00A0432A">
        <w:rPr>
          <w:sz w:val="24"/>
          <w:szCs w:val="24"/>
        </w:rPr>
        <w:tab/>
      </w:r>
      <w:r w:rsidR="00A0432A">
        <w:rPr>
          <w:sz w:val="24"/>
          <w:szCs w:val="24"/>
        </w:rPr>
        <w:tab/>
      </w:r>
      <w:r w:rsidR="00A0432A">
        <w:rPr>
          <w:sz w:val="24"/>
          <w:szCs w:val="24"/>
        </w:rPr>
        <w:tab/>
      </w:r>
      <w:bookmarkStart w:id="0" w:name="_Hlk500504419"/>
      <w:r w:rsidR="00A0432A">
        <w:rPr>
          <w:sz w:val="24"/>
          <w:szCs w:val="24"/>
        </w:rPr>
        <w:t>Chad Birch</w:t>
      </w:r>
    </w:p>
    <w:p w14:paraId="6BD657B9" w14:textId="77777777" w:rsidR="00107BF4" w:rsidRDefault="00A0432A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Tony Tipton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Dawson</w:t>
      </w:r>
      <w:bookmarkEnd w:id="0"/>
      <w:r w:rsidR="00481926">
        <w:rPr>
          <w:sz w:val="24"/>
          <w:szCs w:val="24"/>
        </w:rPr>
        <w:tab/>
      </w:r>
    </w:p>
    <w:p w14:paraId="18F03DDC" w14:textId="77777777" w:rsidR="00F11895" w:rsidRDefault="00F11895" w:rsidP="000941A2">
      <w:pPr>
        <w:spacing w:after="0" w:line="240" w:lineRule="auto"/>
        <w:rPr>
          <w:sz w:val="24"/>
          <w:szCs w:val="24"/>
        </w:rPr>
      </w:pPr>
    </w:p>
    <w:p w14:paraId="5381D8E4" w14:textId="77777777" w:rsidR="00703DE1" w:rsidRDefault="00703DE1" w:rsidP="000941A2">
      <w:pPr>
        <w:spacing w:after="0" w:line="240" w:lineRule="auto"/>
        <w:rPr>
          <w:b/>
          <w:sz w:val="24"/>
          <w:szCs w:val="24"/>
        </w:rPr>
      </w:pPr>
    </w:p>
    <w:p w14:paraId="376A96F8" w14:textId="77777777" w:rsidR="00703DE1" w:rsidRDefault="00703DE1" w:rsidP="000941A2">
      <w:pPr>
        <w:spacing w:after="0" w:line="240" w:lineRule="auto"/>
        <w:rPr>
          <w:b/>
          <w:sz w:val="24"/>
          <w:szCs w:val="24"/>
        </w:rPr>
      </w:pPr>
    </w:p>
    <w:p w14:paraId="0F2E7067" w14:textId="77777777" w:rsidR="006A0A2D" w:rsidRPr="006A0A2D" w:rsidRDefault="006A0A2D" w:rsidP="000941A2">
      <w:pPr>
        <w:spacing w:after="0" w:line="240" w:lineRule="auto"/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>Call to Order</w:t>
      </w:r>
    </w:p>
    <w:p w14:paraId="039ADDC3" w14:textId="77777777" w:rsidR="006A0A2D" w:rsidRDefault="006A0A2D" w:rsidP="000941A2">
      <w:pPr>
        <w:spacing w:after="0" w:line="240" w:lineRule="auto"/>
        <w:rPr>
          <w:sz w:val="24"/>
          <w:szCs w:val="24"/>
        </w:rPr>
      </w:pPr>
    </w:p>
    <w:p w14:paraId="673A3A1C" w14:textId="77777777" w:rsidR="00C055A3" w:rsidRDefault="00C055A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Chairman, Kim Tharpe called meeting to order. </w:t>
      </w:r>
    </w:p>
    <w:p w14:paraId="3FD42DD2" w14:textId="77777777" w:rsidR="00C055A3" w:rsidRDefault="00C055A3" w:rsidP="000941A2">
      <w:pPr>
        <w:spacing w:after="0" w:line="240" w:lineRule="auto"/>
        <w:rPr>
          <w:sz w:val="24"/>
          <w:szCs w:val="24"/>
        </w:rPr>
      </w:pPr>
    </w:p>
    <w:p w14:paraId="49EEAF79" w14:textId="77777777" w:rsidR="00F11895" w:rsidRPr="00C055A3" w:rsidRDefault="00F11895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Approval of Minutes</w:t>
      </w:r>
    </w:p>
    <w:p w14:paraId="64CE9B28" w14:textId="77777777" w:rsidR="00F11895" w:rsidRPr="00F11895" w:rsidRDefault="00F11895" w:rsidP="00F11895">
      <w:pPr>
        <w:rPr>
          <w:sz w:val="24"/>
          <w:szCs w:val="24"/>
        </w:rPr>
      </w:pPr>
      <w:r>
        <w:rPr>
          <w:sz w:val="24"/>
          <w:szCs w:val="24"/>
        </w:rPr>
        <w:t xml:space="preserve">Annie Kinser made a motion to </w:t>
      </w:r>
      <w:r w:rsidR="006A0A2D">
        <w:rPr>
          <w:sz w:val="24"/>
          <w:szCs w:val="24"/>
        </w:rPr>
        <w:t>Approve the</w:t>
      </w:r>
      <w:r w:rsidR="000941A2" w:rsidRPr="00F11895">
        <w:rPr>
          <w:sz w:val="24"/>
          <w:szCs w:val="24"/>
        </w:rPr>
        <w:t xml:space="preserve"> Minutes</w:t>
      </w:r>
      <w:r w:rsidR="00481926">
        <w:rPr>
          <w:sz w:val="24"/>
          <w:szCs w:val="24"/>
        </w:rPr>
        <w:t xml:space="preserve"> from the </w:t>
      </w:r>
      <w:r w:rsidR="008B4868">
        <w:rPr>
          <w:sz w:val="24"/>
          <w:szCs w:val="24"/>
        </w:rPr>
        <w:t xml:space="preserve">Regular </w:t>
      </w:r>
      <w:r w:rsidR="00684662">
        <w:rPr>
          <w:sz w:val="24"/>
          <w:szCs w:val="24"/>
        </w:rPr>
        <w:t xml:space="preserve">Meeting on </w:t>
      </w:r>
      <w:r w:rsidR="008B4868">
        <w:rPr>
          <w:sz w:val="24"/>
          <w:szCs w:val="24"/>
        </w:rPr>
        <w:t>October 16</w:t>
      </w:r>
      <w:r w:rsidR="00481926">
        <w:rPr>
          <w:sz w:val="24"/>
          <w:szCs w:val="24"/>
        </w:rPr>
        <w:t>, 2017, seconded by Ethan Moore</w:t>
      </w:r>
      <w:r>
        <w:rPr>
          <w:sz w:val="24"/>
          <w:szCs w:val="24"/>
        </w:rPr>
        <w:t xml:space="preserve">. Motion carried </w:t>
      </w:r>
      <w:r w:rsidR="008B4868">
        <w:rPr>
          <w:sz w:val="24"/>
          <w:szCs w:val="24"/>
        </w:rPr>
        <w:t>6</w:t>
      </w:r>
      <w:r>
        <w:rPr>
          <w:sz w:val="24"/>
          <w:szCs w:val="24"/>
        </w:rPr>
        <w:t>-0.</w:t>
      </w:r>
    </w:p>
    <w:p w14:paraId="65234471" w14:textId="77777777" w:rsidR="00F556EE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New Business</w:t>
      </w:r>
    </w:p>
    <w:p w14:paraId="15058702" w14:textId="77777777" w:rsidR="00965B94" w:rsidRDefault="00775D79" w:rsidP="00965B9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Friends of Red River presented a </w:t>
      </w:r>
      <w:r w:rsidR="002B7280">
        <w:rPr>
          <w:sz w:val="24"/>
          <w:szCs w:val="24"/>
        </w:rPr>
        <w:t>grant</w:t>
      </w:r>
      <w:r>
        <w:rPr>
          <w:sz w:val="24"/>
          <w:szCs w:val="24"/>
        </w:rPr>
        <w:t xml:space="preserve"> application in the amount of $1,000 to obtain equipment necessary to facilitate cleaning up debris and garbage from the Red River, </w:t>
      </w:r>
      <w:r w:rsidR="002B7280">
        <w:rPr>
          <w:sz w:val="24"/>
          <w:szCs w:val="24"/>
        </w:rPr>
        <w:t>currently</w:t>
      </w:r>
      <w:r>
        <w:rPr>
          <w:sz w:val="24"/>
          <w:szCs w:val="24"/>
        </w:rPr>
        <w:t xml:space="preserve"> they are having to borrow necessary items from </w:t>
      </w:r>
      <w:r w:rsidR="002B7280">
        <w:rPr>
          <w:sz w:val="24"/>
          <w:szCs w:val="24"/>
        </w:rPr>
        <w:t>another</w:t>
      </w:r>
      <w:r>
        <w:rPr>
          <w:sz w:val="24"/>
          <w:szCs w:val="24"/>
        </w:rPr>
        <w:t xml:space="preserve"> </w:t>
      </w:r>
      <w:r w:rsidR="002B7280">
        <w:rPr>
          <w:sz w:val="24"/>
          <w:szCs w:val="24"/>
        </w:rPr>
        <w:t>county. Ethan</w:t>
      </w:r>
      <w:r>
        <w:rPr>
          <w:sz w:val="24"/>
          <w:szCs w:val="24"/>
        </w:rPr>
        <w:t xml:space="preserve"> Moo</w:t>
      </w:r>
      <w:r w:rsidR="002B7280">
        <w:rPr>
          <w:sz w:val="24"/>
          <w:szCs w:val="24"/>
        </w:rPr>
        <w:t>r</w:t>
      </w:r>
      <w:r>
        <w:rPr>
          <w:sz w:val="24"/>
          <w:szCs w:val="24"/>
        </w:rPr>
        <w:t xml:space="preserve">e made a motion to approve the grant in the amount of $1,000, seconded by Kim Tharpe. </w:t>
      </w:r>
      <w:r>
        <w:rPr>
          <w:rFonts w:eastAsia="Times New Roman" w:cstheme="minorHAnsi"/>
          <w:sz w:val="24"/>
          <w:szCs w:val="24"/>
        </w:rPr>
        <w:t>Roll Call Vote: Kim Tharpe- yes, Joey Casey- yes, Annie Reed- yes, Brian Morton- yes, Ethan Moore- yes, LeAndre</w:t>
      </w:r>
      <w:r w:rsidR="00A0432A">
        <w:rPr>
          <w:rFonts w:eastAsia="Times New Roman" w:cstheme="minorHAnsi"/>
          <w:sz w:val="24"/>
          <w:szCs w:val="24"/>
        </w:rPr>
        <w:t xml:space="preserve"> Knox</w:t>
      </w:r>
      <w:r>
        <w:rPr>
          <w:rFonts w:eastAsia="Times New Roman" w:cstheme="minorHAnsi"/>
          <w:sz w:val="24"/>
          <w:szCs w:val="24"/>
        </w:rPr>
        <w:t>- yes. Motion carried 6-0.</w:t>
      </w:r>
    </w:p>
    <w:p w14:paraId="1019170B" w14:textId="77777777" w:rsidR="00775D79" w:rsidRDefault="00775D79" w:rsidP="00965B94">
      <w:pPr>
        <w:spacing w:after="0" w:line="240" w:lineRule="auto"/>
        <w:rPr>
          <w:sz w:val="24"/>
          <w:szCs w:val="24"/>
        </w:rPr>
      </w:pPr>
    </w:p>
    <w:p w14:paraId="2D95C721" w14:textId="77777777" w:rsidR="00775D79" w:rsidRDefault="00775D79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Nancy Hamann with the Wolfe County Tourism and Scenic Cabin Rentals stated that </w:t>
      </w:r>
      <w:r w:rsidR="000C0B7C">
        <w:rPr>
          <w:sz w:val="24"/>
          <w:szCs w:val="24"/>
        </w:rPr>
        <w:t>they are willing to work with City of Stanton Tourism in anyway they can and possibly would like to go in partners with purchasing a mobile app in the amount of approximately $6,000 for the local tourisms.</w:t>
      </w:r>
    </w:p>
    <w:p w14:paraId="6605176D" w14:textId="77777777" w:rsidR="000C0B7C" w:rsidRDefault="000C0B7C" w:rsidP="00965B94">
      <w:pPr>
        <w:spacing w:after="0" w:line="240" w:lineRule="auto"/>
        <w:rPr>
          <w:sz w:val="24"/>
          <w:szCs w:val="24"/>
        </w:rPr>
      </w:pPr>
    </w:p>
    <w:p w14:paraId="6C6093A7" w14:textId="77777777" w:rsidR="000C0B7C" w:rsidRDefault="000C0B7C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Attorney, Scott Graham presented all the members with a letter for the requirements for a Part -time Tourism Director.</w:t>
      </w:r>
    </w:p>
    <w:p w14:paraId="500D4C74" w14:textId="77777777" w:rsidR="000C0B7C" w:rsidRDefault="000C0B7C" w:rsidP="00965B94">
      <w:pPr>
        <w:spacing w:after="0" w:line="240" w:lineRule="auto"/>
        <w:rPr>
          <w:sz w:val="24"/>
          <w:szCs w:val="24"/>
        </w:rPr>
      </w:pPr>
    </w:p>
    <w:p w14:paraId="293ACF71" w14:textId="77777777" w:rsidR="000C0B7C" w:rsidRDefault="000C0B7C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Dedra Brandenburg is to submit an invoice for consultation of employee description for the new Part-time Tourism Director position.</w:t>
      </w:r>
    </w:p>
    <w:p w14:paraId="5034D899" w14:textId="77777777" w:rsidR="006B276E" w:rsidRDefault="006B276E" w:rsidP="00965B94">
      <w:pPr>
        <w:spacing w:after="0" w:line="240" w:lineRule="auto"/>
        <w:rPr>
          <w:sz w:val="24"/>
          <w:szCs w:val="24"/>
        </w:rPr>
      </w:pPr>
    </w:p>
    <w:p w14:paraId="1666486A" w14:textId="77777777" w:rsidR="00A0432A" w:rsidRDefault="00A0432A" w:rsidP="006B27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Annie Kinser made a motion to remove Chelsea Nolan from </w:t>
      </w:r>
      <w:r w:rsidR="006B276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signature card at Whitaker Bank and </w:t>
      </w:r>
      <w:r w:rsidR="006B276E">
        <w:rPr>
          <w:sz w:val="24"/>
          <w:szCs w:val="24"/>
        </w:rPr>
        <w:t xml:space="preserve">add </w:t>
      </w:r>
      <w:r>
        <w:rPr>
          <w:sz w:val="24"/>
          <w:szCs w:val="24"/>
        </w:rPr>
        <w:t>Ethan Moore, seconded by Joey Casey. Motion carried 6-0.</w:t>
      </w:r>
    </w:p>
    <w:p w14:paraId="6CF4D462" w14:textId="77777777" w:rsidR="006B276E" w:rsidRDefault="006B276E" w:rsidP="006B276E">
      <w:pPr>
        <w:spacing w:after="0"/>
        <w:rPr>
          <w:sz w:val="24"/>
          <w:szCs w:val="24"/>
        </w:rPr>
      </w:pPr>
    </w:p>
    <w:p w14:paraId="0784B78E" w14:textId="77777777" w:rsidR="00A0432A" w:rsidRDefault="00A0432A" w:rsidP="00A043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Joey Casey made a motion to pass Resolution 17-002 Relating to Signatures Necessary to Issue a Check from Bank Accounts of the Commission, seconded by LeAndre Knox. </w:t>
      </w:r>
      <w:r>
        <w:rPr>
          <w:rFonts w:eastAsia="Times New Roman" w:cstheme="minorHAnsi"/>
          <w:sz w:val="24"/>
          <w:szCs w:val="24"/>
        </w:rPr>
        <w:t>Roll Call Vote: Kim Tharpe- yes, Joey Casey- yes, Annie Reed- yes, Brian Morton- yes, Ethan Moore- yes, LeAndre Knox - yes. Motion carried 6-0.</w:t>
      </w:r>
    </w:p>
    <w:p w14:paraId="0982711F" w14:textId="77777777" w:rsidR="00A0432A" w:rsidRDefault="00A0432A" w:rsidP="00A043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3A5E04" w14:textId="77777777" w:rsidR="00A0432A" w:rsidRDefault="00A0432A" w:rsidP="00A043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Add Jenell Brewer to December 18 agenda for SPARK and Bible Readings at Courthouse. </w:t>
      </w:r>
    </w:p>
    <w:p w14:paraId="1635C2A8" w14:textId="77777777" w:rsidR="00A0432A" w:rsidRDefault="00A0432A" w:rsidP="00A0432A">
      <w:pPr>
        <w:spacing w:after="0" w:line="240" w:lineRule="auto"/>
        <w:rPr>
          <w:sz w:val="24"/>
          <w:szCs w:val="24"/>
        </w:rPr>
      </w:pPr>
    </w:p>
    <w:p w14:paraId="27795C9B" w14:textId="2ACF31D9" w:rsidR="002B7280" w:rsidRDefault="00A0432A" w:rsidP="002B728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Chad Birch, Tony Tipton, and Craig Dawson with Hollerwood Park was present to ask for funding for their project. Ethan Moore made a motion to give $25,000, seconded by Brian Morton</w:t>
      </w:r>
      <w:r w:rsidR="002B7280">
        <w:rPr>
          <w:sz w:val="24"/>
          <w:szCs w:val="24"/>
        </w:rPr>
        <w:t xml:space="preserve">. The motion was on the floor for debate. After much discussion, Ethan Moore amended his motion to give </w:t>
      </w:r>
      <w:r w:rsidR="00560310">
        <w:rPr>
          <w:sz w:val="24"/>
          <w:szCs w:val="24"/>
        </w:rPr>
        <w:t xml:space="preserve">the Multi County Rec Board (LEWP) for the </w:t>
      </w:r>
      <w:bookmarkStart w:id="1" w:name="_GoBack"/>
      <w:bookmarkEnd w:id="1"/>
      <w:r w:rsidR="002B7280">
        <w:rPr>
          <w:sz w:val="24"/>
          <w:szCs w:val="24"/>
        </w:rPr>
        <w:t xml:space="preserve">Hollerwood Park $13,500, seconded by Annie Kinser with the addition and </w:t>
      </w:r>
      <w:r w:rsidR="00703DE1">
        <w:rPr>
          <w:sz w:val="24"/>
          <w:szCs w:val="24"/>
        </w:rPr>
        <w:t>requirement</w:t>
      </w:r>
      <w:r w:rsidR="002B7280">
        <w:rPr>
          <w:sz w:val="24"/>
          <w:szCs w:val="24"/>
        </w:rPr>
        <w:t xml:space="preserve"> of submitting </w:t>
      </w:r>
      <w:r w:rsidR="00703DE1">
        <w:rPr>
          <w:sz w:val="24"/>
          <w:szCs w:val="24"/>
        </w:rPr>
        <w:t>financials</w:t>
      </w:r>
      <w:r w:rsidR="002B7280">
        <w:rPr>
          <w:sz w:val="24"/>
          <w:szCs w:val="24"/>
        </w:rPr>
        <w:t xml:space="preserve"> and a </w:t>
      </w:r>
      <w:r w:rsidR="00703DE1">
        <w:rPr>
          <w:sz w:val="24"/>
          <w:szCs w:val="24"/>
        </w:rPr>
        <w:t>grant</w:t>
      </w:r>
      <w:r w:rsidR="002B7280">
        <w:rPr>
          <w:sz w:val="24"/>
          <w:szCs w:val="24"/>
        </w:rPr>
        <w:t xml:space="preserve"> application. </w:t>
      </w:r>
      <w:r w:rsidR="002B7280">
        <w:rPr>
          <w:rFonts w:eastAsia="Times New Roman" w:cstheme="minorHAnsi"/>
          <w:sz w:val="24"/>
          <w:szCs w:val="24"/>
        </w:rPr>
        <w:t xml:space="preserve">Roll Call Vote: Kim Tharpe- yes, Joey Casey- yes, Annie Reed- yes, Brian Morton- yes, Ethan Moore- yes, </w:t>
      </w:r>
      <w:r w:rsidR="00703DE1">
        <w:rPr>
          <w:rFonts w:eastAsia="Times New Roman" w:cstheme="minorHAnsi"/>
          <w:sz w:val="24"/>
          <w:szCs w:val="24"/>
        </w:rPr>
        <w:t>LeAndre</w:t>
      </w:r>
      <w:r w:rsidR="002B7280">
        <w:rPr>
          <w:rFonts w:eastAsia="Times New Roman" w:cstheme="minorHAnsi"/>
          <w:sz w:val="24"/>
          <w:szCs w:val="24"/>
        </w:rPr>
        <w:t xml:space="preserve"> Knox - yes. Motion carried 6-0.</w:t>
      </w:r>
    </w:p>
    <w:p w14:paraId="75E27B46" w14:textId="77777777" w:rsidR="00A0432A" w:rsidRDefault="00A0432A" w:rsidP="002B7280">
      <w:pPr>
        <w:spacing w:after="0" w:line="240" w:lineRule="auto"/>
        <w:rPr>
          <w:sz w:val="24"/>
          <w:szCs w:val="24"/>
        </w:rPr>
      </w:pPr>
    </w:p>
    <w:p w14:paraId="0CA02BE3" w14:textId="77777777" w:rsidR="002B7280" w:rsidRDefault="00703DE1" w:rsidP="002B7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LeAndre</w:t>
      </w:r>
      <w:r w:rsidR="002B7280">
        <w:rPr>
          <w:sz w:val="24"/>
          <w:szCs w:val="24"/>
        </w:rPr>
        <w:t xml:space="preserve"> Knox made a motion to </w:t>
      </w:r>
      <w:r>
        <w:rPr>
          <w:sz w:val="24"/>
          <w:szCs w:val="24"/>
        </w:rPr>
        <w:t>advertise</w:t>
      </w:r>
      <w:r w:rsidR="002B7280">
        <w:rPr>
          <w:sz w:val="24"/>
          <w:szCs w:val="24"/>
        </w:rPr>
        <w:t xml:space="preserve"> a ½ page for the Shop Local Program in the Clay City Times and WSKV for no charge for 1 full week, seconded by Joey Casey. Motion carried 6-0.</w:t>
      </w:r>
    </w:p>
    <w:p w14:paraId="77C055E3" w14:textId="77777777" w:rsidR="002B7280" w:rsidRDefault="002B7280" w:rsidP="002B7280">
      <w:pPr>
        <w:spacing w:after="0" w:line="240" w:lineRule="auto"/>
        <w:rPr>
          <w:sz w:val="24"/>
          <w:szCs w:val="24"/>
        </w:rPr>
      </w:pPr>
    </w:p>
    <w:p w14:paraId="28ABEF09" w14:textId="77777777" w:rsidR="002B7280" w:rsidRPr="00A0432A" w:rsidRDefault="002B7280" w:rsidP="002B7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Annie Kinser and </w:t>
      </w:r>
      <w:r w:rsidR="00703DE1">
        <w:rPr>
          <w:sz w:val="24"/>
          <w:szCs w:val="24"/>
        </w:rPr>
        <w:t>LeAndre</w:t>
      </w:r>
      <w:r>
        <w:rPr>
          <w:sz w:val="24"/>
          <w:szCs w:val="24"/>
        </w:rPr>
        <w:t xml:space="preserve"> Knox </w:t>
      </w:r>
      <w:r w:rsidR="00703DE1">
        <w:rPr>
          <w:sz w:val="24"/>
          <w:szCs w:val="24"/>
        </w:rPr>
        <w:t>agreed</w:t>
      </w:r>
      <w:r>
        <w:rPr>
          <w:sz w:val="24"/>
          <w:szCs w:val="24"/>
        </w:rPr>
        <w:t xml:space="preserve"> to take pictures for the Tourism Website.</w:t>
      </w:r>
    </w:p>
    <w:p w14:paraId="66FDF2A0" w14:textId="77777777" w:rsidR="00A0432A" w:rsidRDefault="00A0432A" w:rsidP="00A043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51D378" w14:textId="77777777" w:rsidR="00F11895" w:rsidRPr="00622165" w:rsidRDefault="008E4DF5" w:rsidP="00F11895">
      <w:pPr>
        <w:rPr>
          <w:sz w:val="24"/>
          <w:szCs w:val="24"/>
        </w:rPr>
      </w:pPr>
      <w:r w:rsidRPr="00C055A3">
        <w:rPr>
          <w:b/>
          <w:sz w:val="24"/>
          <w:szCs w:val="24"/>
        </w:rPr>
        <w:t>Next Meeting</w:t>
      </w:r>
    </w:p>
    <w:p w14:paraId="592A7949" w14:textId="77777777" w:rsidR="00962016" w:rsidRPr="00F11895" w:rsidRDefault="00C055A3" w:rsidP="00F11895">
      <w:pPr>
        <w:rPr>
          <w:sz w:val="24"/>
          <w:szCs w:val="24"/>
        </w:rPr>
      </w:pPr>
      <w:r>
        <w:rPr>
          <w:sz w:val="24"/>
          <w:szCs w:val="24"/>
        </w:rPr>
        <w:t>The next regular s</w:t>
      </w:r>
      <w:r w:rsidR="00F11895">
        <w:rPr>
          <w:sz w:val="24"/>
          <w:szCs w:val="24"/>
        </w:rPr>
        <w:t>ched</w:t>
      </w:r>
      <w:r w:rsidR="0018280A">
        <w:rPr>
          <w:sz w:val="24"/>
          <w:szCs w:val="24"/>
        </w:rPr>
        <w:t xml:space="preserve">uled meeting will be on </w:t>
      </w:r>
      <w:r w:rsidR="002B7280">
        <w:rPr>
          <w:sz w:val="24"/>
          <w:szCs w:val="24"/>
        </w:rPr>
        <w:t>December 18</w:t>
      </w:r>
      <w:r w:rsidR="00F11895">
        <w:rPr>
          <w:sz w:val="24"/>
          <w:szCs w:val="24"/>
        </w:rPr>
        <w:t>, 2017 at 5:30pm.</w:t>
      </w:r>
      <w:r w:rsidR="008A413C" w:rsidRPr="00F11895">
        <w:rPr>
          <w:sz w:val="24"/>
          <w:szCs w:val="24"/>
        </w:rPr>
        <w:t xml:space="preserve">    </w:t>
      </w:r>
    </w:p>
    <w:p w14:paraId="4D7BC56D" w14:textId="77777777" w:rsidR="000941A2" w:rsidRPr="00C055A3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Adjournment</w:t>
      </w:r>
    </w:p>
    <w:p w14:paraId="2051D39F" w14:textId="77777777" w:rsidR="008E4DF5" w:rsidRDefault="00083E86" w:rsidP="00F11895">
      <w:pPr>
        <w:rPr>
          <w:sz w:val="24"/>
          <w:szCs w:val="24"/>
        </w:rPr>
      </w:pPr>
      <w:r>
        <w:rPr>
          <w:sz w:val="24"/>
          <w:szCs w:val="24"/>
        </w:rPr>
        <w:t>Joey Casey</w:t>
      </w:r>
      <w:r w:rsidR="00F11895">
        <w:rPr>
          <w:sz w:val="24"/>
          <w:szCs w:val="24"/>
        </w:rPr>
        <w:t xml:space="preserve"> made a </w:t>
      </w:r>
      <w:r w:rsidR="00812606">
        <w:rPr>
          <w:sz w:val="24"/>
          <w:szCs w:val="24"/>
        </w:rPr>
        <w:t>motion to adjourn</w:t>
      </w:r>
      <w:r w:rsidR="002B7280">
        <w:rPr>
          <w:sz w:val="24"/>
          <w:szCs w:val="24"/>
        </w:rPr>
        <w:t xml:space="preserve"> at 7:17pm</w:t>
      </w:r>
      <w:r w:rsidR="00812606">
        <w:rPr>
          <w:sz w:val="24"/>
          <w:szCs w:val="24"/>
        </w:rPr>
        <w:t>, seconded by</w:t>
      </w:r>
      <w:r w:rsidR="00622165">
        <w:rPr>
          <w:sz w:val="24"/>
          <w:szCs w:val="24"/>
        </w:rPr>
        <w:t xml:space="preserve"> Annie Kinser</w:t>
      </w:r>
      <w:r w:rsidR="00F11895">
        <w:rPr>
          <w:sz w:val="24"/>
          <w:szCs w:val="24"/>
        </w:rPr>
        <w:t>. Motion carried 5-0.</w:t>
      </w:r>
    </w:p>
    <w:p w14:paraId="7E303940" w14:textId="77777777" w:rsidR="006A0A2D" w:rsidRDefault="006A0A2D" w:rsidP="00C055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B1138D3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Stanton Tourism &amp; Convention Commission</w:t>
      </w:r>
    </w:p>
    <w:p w14:paraId="7EBDB1C4" w14:textId="77777777"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9B878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14:paraId="6306AEA1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 Secretary, Chelsea Nolan               </w:t>
      </w:r>
    </w:p>
    <w:p w14:paraId="12664AEE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54A46" w14:textId="77777777" w:rsidR="00703DE1" w:rsidRDefault="00703DE1" w:rsidP="00C055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80F5A03" w14:textId="77777777" w:rsidR="00703DE1" w:rsidRDefault="00703DE1" w:rsidP="00C055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FFD0539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Approval of Minutes</w:t>
      </w:r>
    </w:p>
    <w:p w14:paraId="08BE3746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B2A90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14:paraId="387C7748" w14:textId="77777777"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8DC00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14:paraId="7B1CB37A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Chairman, Kim Tharpe</w:t>
      </w:r>
    </w:p>
    <w:p w14:paraId="171E5A77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1468D" w14:textId="77777777"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Date Approved: _________________________</w:t>
      </w:r>
    </w:p>
    <w:p w14:paraId="347C2EFE" w14:textId="77777777" w:rsidR="00C055A3" w:rsidRDefault="00C055A3" w:rsidP="00F11895">
      <w:pPr>
        <w:rPr>
          <w:sz w:val="24"/>
          <w:szCs w:val="24"/>
        </w:rPr>
      </w:pPr>
    </w:p>
    <w:p w14:paraId="1B23A0B8" w14:textId="77777777" w:rsidR="00F11895" w:rsidRPr="00F11895" w:rsidRDefault="00F11895" w:rsidP="00F11895">
      <w:pPr>
        <w:rPr>
          <w:sz w:val="24"/>
          <w:szCs w:val="24"/>
        </w:rPr>
      </w:pPr>
    </w:p>
    <w:p w14:paraId="40D9602D" w14:textId="77777777"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E27C" w14:textId="77777777"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14:paraId="08F453D0" w14:textId="77777777"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7410" w14:textId="77777777"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14:paraId="11809AA7" w14:textId="77777777"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A2"/>
    <w:rsid w:val="0004545D"/>
    <w:rsid w:val="00083E86"/>
    <w:rsid w:val="000941A2"/>
    <w:rsid w:val="000A2C63"/>
    <w:rsid w:val="000C0B7C"/>
    <w:rsid w:val="000D501B"/>
    <w:rsid w:val="000E0090"/>
    <w:rsid w:val="00100AEC"/>
    <w:rsid w:val="00107BF4"/>
    <w:rsid w:val="0018280A"/>
    <w:rsid w:val="00201DDA"/>
    <w:rsid w:val="002159BD"/>
    <w:rsid w:val="00242D26"/>
    <w:rsid w:val="002735D1"/>
    <w:rsid w:val="00297DB6"/>
    <w:rsid w:val="002B7280"/>
    <w:rsid w:val="00304888"/>
    <w:rsid w:val="00340DA5"/>
    <w:rsid w:val="00353B9B"/>
    <w:rsid w:val="003A048F"/>
    <w:rsid w:val="003A6078"/>
    <w:rsid w:val="003B2EC1"/>
    <w:rsid w:val="003C380C"/>
    <w:rsid w:val="003C3C83"/>
    <w:rsid w:val="0042723E"/>
    <w:rsid w:val="00481926"/>
    <w:rsid w:val="00516781"/>
    <w:rsid w:val="00560310"/>
    <w:rsid w:val="005C696B"/>
    <w:rsid w:val="00605489"/>
    <w:rsid w:val="00622165"/>
    <w:rsid w:val="006245DA"/>
    <w:rsid w:val="00644ECB"/>
    <w:rsid w:val="0064610F"/>
    <w:rsid w:val="00657381"/>
    <w:rsid w:val="00684662"/>
    <w:rsid w:val="00697EB0"/>
    <w:rsid w:val="006A0A2D"/>
    <w:rsid w:val="006B276E"/>
    <w:rsid w:val="00703DE1"/>
    <w:rsid w:val="0072463D"/>
    <w:rsid w:val="00756255"/>
    <w:rsid w:val="00775D79"/>
    <w:rsid w:val="007A43C2"/>
    <w:rsid w:val="007D3FA3"/>
    <w:rsid w:val="007E36CE"/>
    <w:rsid w:val="00812606"/>
    <w:rsid w:val="00852DEB"/>
    <w:rsid w:val="008A413C"/>
    <w:rsid w:val="008A66F0"/>
    <w:rsid w:val="008B4868"/>
    <w:rsid w:val="008E4DF5"/>
    <w:rsid w:val="0090176F"/>
    <w:rsid w:val="00962016"/>
    <w:rsid w:val="00965B94"/>
    <w:rsid w:val="00993E52"/>
    <w:rsid w:val="009D66AC"/>
    <w:rsid w:val="009F5FF4"/>
    <w:rsid w:val="009F700A"/>
    <w:rsid w:val="00A0432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055A3"/>
    <w:rsid w:val="00C43EA0"/>
    <w:rsid w:val="00C63449"/>
    <w:rsid w:val="00CA0196"/>
    <w:rsid w:val="00CA2562"/>
    <w:rsid w:val="00D57C8B"/>
    <w:rsid w:val="00DF0203"/>
    <w:rsid w:val="00E035B2"/>
    <w:rsid w:val="00E622C2"/>
    <w:rsid w:val="00E744A6"/>
    <w:rsid w:val="00F11895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CFD"/>
  <w15:docId w15:val="{A15B178C-A335-4F57-9047-50E36AE5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4</cp:revision>
  <cp:lastPrinted>2018-01-18T18:54:00Z</cp:lastPrinted>
  <dcterms:created xsi:type="dcterms:W3CDTF">2017-12-08T19:11:00Z</dcterms:created>
  <dcterms:modified xsi:type="dcterms:W3CDTF">2018-01-18T20:26:00Z</dcterms:modified>
</cp:coreProperties>
</file>